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22C6D" w14:textId="4798084C" w:rsidR="00B80AE2" w:rsidRPr="0090057E" w:rsidRDefault="00BD6638" w:rsidP="00B80AE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831D95" wp14:editId="0D9B8073">
            <wp:simplePos x="0" y="0"/>
            <wp:positionH relativeFrom="column">
              <wp:posOffset>-9525</wp:posOffset>
            </wp:positionH>
            <wp:positionV relativeFrom="paragraph">
              <wp:posOffset>28670</wp:posOffset>
            </wp:positionV>
            <wp:extent cx="870858" cy="304800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-by-nc-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85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AE2" w:rsidRPr="0090057E">
        <w:rPr>
          <w:rFonts w:cs="Times New Roman"/>
          <w:b/>
          <w:sz w:val="28"/>
          <w:szCs w:val="28"/>
        </w:rPr>
        <w:t>Dire et se faire entendre : la parole, le théâtre, l’éloquence</w:t>
      </w:r>
    </w:p>
    <w:p w14:paraId="191F1B8E" w14:textId="77777777" w:rsidR="00B80AE2" w:rsidRPr="0090057E" w:rsidRDefault="00B80AE2" w:rsidP="00B80AE2">
      <w:pPr>
        <w:jc w:val="center"/>
        <w:rPr>
          <w:rFonts w:cs="Times New Roman"/>
          <w:sz w:val="28"/>
          <w:szCs w:val="28"/>
        </w:rPr>
      </w:pPr>
      <w:r w:rsidRPr="0090057E">
        <w:rPr>
          <w:rFonts w:cs="Times New Roman"/>
          <w:sz w:val="28"/>
          <w:szCs w:val="28"/>
        </w:rPr>
        <w:t>Séquence centrée sur l’étude d’une œuvre intégrale</w:t>
      </w:r>
      <w:r>
        <w:rPr>
          <w:rFonts w:cs="Times New Roman"/>
          <w:sz w:val="28"/>
          <w:szCs w:val="28"/>
        </w:rPr>
        <w:t xml:space="preserve"> : </w:t>
      </w:r>
      <w:r w:rsidRPr="0090057E">
        <w:rPr>
          <w:rFonts w:cs="Times New Roman"/>
          <w:i/>
          <w:sz w:val="28"/>
          <w:szCs w:val="28"/>
        </w:rPr>
        <w:t>Edmond</w:t>
      </w:r>
      <w:r w:rsidRPr="0090057E">
        <w:rPr>
          <w:rFonts w:cs="Times New Roman"/>
          <w:sz w:val="28"/>
          <w:szCs w:val="28"/>
        </w:rPr>
        <w:t xml:space="preserve"> d’Alexis </w:t>
      </w:r>
      <w:proofErr w:type="spellStart"/>
      <w:r w:rsidRPr="0090057E">
        <w:rPr>
          <w:rFonts w:cs="Times New Roman"/>
          <w:sz w:val="28"/>
          <w:szCs w:val="28"/>
        </w:rPr>
        <w:t>Michalik</w:t>
      </w:r>
      <w:proofErr w:type="spellEnd"/>
    </w:p>
    <w:p w14:paraId="5970D4C6" w14:textId="77777777" w:rsidR="00B80AE2" w:rsidRDefault="00B80AE2" w:rsidP="00B80AE2">
      <w:pPr>
        <w:jc w:val="center"/>
        <w:rPr>
          <w:rFonts w:cs="Times New Roman"/>
          <w:sz w:val="28"/>
          <w:szCs w:val="28"/>
        </w:rPr>
      </w:pPr>
      <w:r w:rsidRPr="004F000E">
        <w:rPr>
          <w:rFonts w:cs="Times New Roman"/>
          <w:i/>
          <w:sz w:val="28"/>
          <w:szCs w:val="28"/>
        </w:rPr>
        <w:t>Edmond</w:t>
      </w:r>
      <w:r w:rsidRPr="004F000E">
        <w:rPr>
          <w:rFonts w:cs="Times New Roman"/>
          <w:sz w:val="28"/>
          <w:szCs w:val="28"/>
        </w:rPr>
        <w:t xml:space="preserve"> d’Alexis </w:t>
      </w:r>
      <w:proofErr w:type="spellStart"/>
      <w:r w:rsidRPr="004F000E">
        <w:rPr>
          <w:rFonts w:cs="Times New Roman"/>
          <w:sz w:val="28"/>
          <w:szCs w:val="28"/>
        </w:rPr>
        <w:t>Michalik</w:t>
      </w:r>
      <w:proofErr w:type="spellEnd"/>
      <w:r w:rsidRPr="004F000E">
        <w:rPr>
          <w:rFonts w:cs="Times New Roman"/>
          <w:sz w:val="28"/>
          <w:szCs w:val="28"/>
        </w:rPr>
        <w:t> ou l’histoire d’un auteur en liberté</w:t>
      </w:r>
    </w:p>
    <w:p w14:paraId="589FA6FD" w14:textId="77777777" w:rsidR="00042728" w:rsidRPr="00042728" w:rsidRDefault="00042728" w:rsidP="00042728">
      <w:pPr>
        <w:pStyle w:val="Standard"/>
        <w:jc w:val="both"/>
        <w:rPr>
          <w:rFonts w:asciiTheme="minorHAnsi" w:hAnsiTheme="minorHAnsi"/>
          <w:b/>
          <w:bCs/>
        </w:rPr>
      </w:pPr>
      <w:r w:rsidRPr="00042728">
        <w:rPr>
          <w:rFonts w:asciiTheme="minorHAnsi" w:hAnsiTheme="minorHAnsi"/>
          <w:b/>
          <w:bCs/>
        </w:rPr>
        <w:t>Finalités en enjeux :</w:t>
      </w:r>
    </w:p>
    <w:p w14:paraId="7FD629CC" w14:textId="77777777" w:rsidR="00042728" w:rsidRPr="00042728" w:rsidRDefault="00042728" w:rsidP="0004272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 w:rsidRPr="00042728">
        <w:rPr>
          <w:rFonts w:asciiTheme="minorHAnsi" w:hAnsiTheme="minorHAnsi"/>
          <w:bCs/>
        </w:rPr>
        <w:t>Apprécier la dimension esthétique et créative de la parole (théâtrale)</w:t>
      </w:r>
    </w:p>
    <w:p w14:paraId="560E7AE8" w14:textId="77777777" w:rsidR="00042728" w:rsidRPr="00042728" w:rsidRDefault="00042728" w:rsidP="0004272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 w:rsidRPr="00042728">
        <w:rPr>
          <w:rFonts w:asciiTheme="minorHAnsi" w:hAnsiTheme="minorHAnsi"/>
          <w:bCs/>
        </w:rPr>
        <w:t>Découvrir et pratiquer la prise de parole en public</w:t>
      </w:r>
    </w:p>
    <w:p w14:paraId="048E039B" w14:textId="77777777" w:rsidR="00042728" w:rsidRPr="00042728" w:rsidRDefault="00042728" w:rsidP="0004272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 w:rsidRPr="00042728">
        <w:rPr>
          <w:rFonts w:asciiTheme="minorHAnsi" w:hAnsiTheme="minorHAnsi"/>
          <w:bCs/>
        </w:rPr>
        <w:t>Comprendre et maîtriser les genres qui participent à la fois de l’oral et de l’écrit</w:t>
      </w:r>
    </w:p>
    <w:p w14:paraId="572D054F" w14:textId="77777777" w:rsidR="00042728" w:rsidRDefault="00042728" w:rsidP="00042728">
      <w:pPr>
        <w:rPr>
          <w:rFonts w:cs="Times New Roman"/>
          <w:sz w:val="28"/>
          <w:szCs w:val="28"/>
        </w:rPr>
      </w:pP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851"/>
        <w:gridCol w:w="1726"/>
        <w:gridCol w:w="2238"/>
        <w:gridCol w:w="2268"/>
        <w:gridCol w:w="2268"/>
        <w:gridCol w:w="3260"/>
        <w:gridCol w:w="2977"/>
      </w:tblGrid>
      <w:tr w:rsidR="00A3448E" w:rsidRPr="00DA03AA" w14:paraId="04A2EA5B" w14:textId="77777777" w:rsidTr="00357841">
        <w:tc>
          <w:tcPr>
            <w:tcW w:w="851" w:type="dxa"/>
          </w:tcPr>
          <w:p w14:paraId="753183C8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Séance</w:t>
            </w:r>
          </w:p>
        </w:tc>
        <w:tc>
          <w:tcPr>
            <w:tcW w:w="1726" w:type="dxa"/>
          </w:tcPr>
          <w:p w14:paraId="079998EE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Titre</w:t>
            </w:r>
          </w:p>
        </w:tc>
        <w:tc>
          <w:tcPr>
            <w:tcW w:w="2238" w:type="dxa"/>
          </w:tcPr>
          <w:p w14:paraId="2A8C8CF2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objectifs</w:t>
            </w:r>
          </w:p>
        </w:tc>
        <w:tc>
          <w:tcPr>
            <w:tcW w:w="2268" w:type="dxa"/>
          </w:tcPr>
          <w:p w14:paraId="6D07F960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Support d’étude</w:t>
            </w:r>
          </w:p>
        </w:tc>
        <w:tc>
          <w:tcPr>
            <w:tcW w:w="2268" w:type="dxa"/>
          </w:tcPr>
          <w:p w14:paraId="65F6D36E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Enjeux et notions-clefs</w:t>
            </w:r>
          </w:p>
          <w:p w14:paraId="491A1108" w14:textId="77777777" w:rsidR="00A3448E" w:rsidRPr="00DA03AA" w:rsidRDefault="00A3448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80C333B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Activités</w:t>
            </w:r>
          </w:p>
        </w:tc>
        <w:tc>
          <w:tcPr>
            <w:tcW w:w="2977" w:type="dxa"/>
          </w:tcPr>
          <w:p w14:paraId="5716114F" w14:textId="77777777" w:rsidR="00A3448E" w:rsidRPr="00776A1A" w:rsidRDefault="00A3448E">
            <w:pPr>
              <w:rPr>
                <w:sz w:val="20"/>
                <w:szCs w:val="20"/>
              </w:rPr>
            </w:pPr>
            <w:r w:rsidRPr="00776A1A">
              <w:rPr>
                <w:sz w:val="20"/>
                <w:szCs w:val="20"/>
              </w:rPr>
              <w:t>Pédagogie mise en œuvre</w:t>
            </w:r>
          </w:p>
        </w:tc>
      </w:tr>
      <w:tr w:rsidR="00A3448E" w:rsidRPr="00DA03AA" w14:paraId="17BB07DC" w14:textId="77777777" w:rsidTr="00357841">
        <w:tc>
          <w:tcPr>
            <w:tcW w:w="851" w:type="dxa"/>
          </w:tcPr>
          <w:p w14:paraId="790552B0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1</w:t>
            </w:r>
          </w:p>
        </w:tc>
        <w:tc>
          <w:tcPr>
            <w:tcW w:w="1726" w:type="dxa"/>
          </w:tcPr>
          <w:p w14:paraId="5C421B87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Edmond à l’horizon</w:t>
            </w:r>
          </w:p>
        </w:tc>
        <w:tc>
          <w:tcPr>
            <w:tcW w:w="2238" w:type="dxa"/>
          </w:tcPr>
          <w:p w14:paraId="6F26F1F7" w14:textId="77777777" w:rsidR="00A3448E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Déterminer un horizon d’attente</w:t>
            </w:r>
          </w:p>
          <w:p w14:paraId="441D8E76" w14:textId="77777777" w:rsidR="00150760" w:rsidRPr="00DA03AA" w:rsidRDefault="003A5A5B" w:rsidP="003A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Découvrir que l’auteur mêle réel et imaginaire</w:t>
            </w:r>
          </w:p>
        </w:tc>
        <w:tc>
          <w:tcPr>
            <w:tcW w:w="2268" w:type="dxa"/>
          </w:tcPr>
          <w:p w14:paraId="3CEF16EA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Les affiches de la pièce et du film, la didascalie initiale</w:t>
            </w:r>
          </w:p>
        </w:tc>
        <w:tc>
          <w:tcPr>
            <w:tcW w:w="2268" w:type="dxa"/>
          </w:tcPr>
          <w:p w14:paraId="3B4EE4E0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Comprendre les genres qui participent à la fois de l’oral et de l’écrit</w:t>
            </w:r>
          </w:p>
          <w:p w14:paraId="5CAF455B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Dramaturgie</w:t>
            </w:r>
          </w:p>
        </w:tc>
        <w:tc>
          <w:tcPr>
            <w:tcW w:w="3260" w:type="dxa"/>
          </w:tcPr>
          <w:p w14:paraId="4B04A80C" w14:textId="77777777" w:rsidR="00357841" w:rsidRPr="00DA03AA" w:rsidRDefault="00D6631C" w:rsidP="00357841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E</w:t>
            </w:r>
            <w:r w:rsidR="00357841" w:rsidRPr="00DA03AA">
              <w:rPr>
                <w:sz w:val="20"/>
                <w:szCs w:val="20"/>
              </w:rPr>
              <w:t>tude comparée de</w:t>
            </w:r>
            <w:r w:rsidRPr="00DA03AA">
              <w:rPr>
                <w:sz w:val="20"/>
                <w:szCs w:val="20"/>
              </w:rPr>
              <w:t>s</w:t>
            </w:r>
            <w:r w:rsidR="00357841" w:rsidRPr="00DA03AA">
              <w:rPr>
                <w:sz w:val="20"/>
                <w:szCs w:val="20"/>
              </w:rPr>
              <w:t xml:space="preserve"> deux affiches</w:t>
            </w:r>
          </w:p>
          <w:p w14:paraId="0CAFB518" w14:textId="7BBB1179" w:rsidR="00A3448E" w:rsidRPr="00DA03AA" w:rsidRDefault="00D6631C" w:rsidP="00D6631C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 xml:space="preserve">Etude de la didascalie initiale : rendu sous forme de C.V créatif ou sous forme de diapositive </w:t>
            </w:r>
            <w:r w:rsidRPr="00DA03AA">
              <w:rPr>
                <w:rFonts w:cs="Times New Roman"/>
                <w:sz w:val="20"/>
                <w:szCs w:val="20"/>
              </w:rPr>
              <w:t>(</w:t>
            </w:r>
            <w:r w:rsidR="00357841" w:rsidRPr="00DA03AA">
              <w:rPr>
                <w:rFonts w:cs="Times New Roman"/>
                <w:sz w:val="20"/>
                <w:szCs w:val="20"/>
              </w:rPr>
              <w:t>application Learnin</w:t>
            </w:r>
            <w:r w:rsidRPr="00DA03AA">
              <w:rPr>
                <w:rFonts w:cs="Times New Roman"/>
                <w:sz w:val="20"/>
                <w:szCs w:val="20"/>
              </w:rPr>
              <w:t>g</w:t>
            </w:r>
            <w:r w:rsidR="00BD6638">
              <w:rPr>
                <w:rFonts w:cs="Times New Roman"/>
                <w:sz w:val="20"/>
                <w:szCs w:val="20"/>
              </w:rPr>
              <w:t xml:space="preserve"> </w:t>
            </w:r>
            <w:r w:rsidRPr="00DA03AA">
              <w:rPr>
                <w:rFonts w:cs="Times New Roman"/>
                <w:sz w:val="20"/>
                <w:szCs w:val="20"/>
              </w:rPr>
              <w:t>App</w:t>
            </w:r>
            <w:r w:rsidR="00BD6638">
              <w:rPr>
                <w:rFonts w:cs="Times New Roman"/>
                <w:sz w:val="20"/>
                <w:szCs w:val="20"/>
              </w:rPr>
              <w:t>s</w:t>
            </w:r>
            <w:r w:rsidRPr="00DA03A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4BC3204D" w14:textId="77777777" w:rsidR="00370FBA" w:rsidRPr="00776A1A" w:rsidRDefault="00370FBA" w:rsidP="00357841">
            <w:pPr>
              <w:jc w:val="both"/>
              <w:rPr>
                <w:sz w:val="20"/>
                <w:szCs w:val="20"/>
              </w:rPr>
            </w:pPr>
          </w:p>
        </w:tc>
      </w:tr>
      <w:tr w:rsidR="00A3448E" w:rsidRPr="00DA03AA" w14:paraId="4E2CD836" w14:textId="77777777" w:rsidTr="004923F3">
        <w:tc>
          <w:tcPr>
            <w:tcW w:w="851" w:type="dxa"/>
          </w:tcPr>
          <w:p w14:paraId="7D294D3F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</w:tcPr>
          <w:p w14:paraId="34857148" w14:textId="77777777" w:rsidR="008F35CA" w:rsidRPr="00DA03AA" w:rsidRDefault="008F35CA" w:rsidP="008F35CA">
            <w:pPr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On expose</w:t>
            </w:r>
          </w:p>
          <w:p w14:paraId="7E57B9AF" w14:textId="77777777" w:rsidR="00A3448E" w:rsidRPr="00DA03AA" w:rsidRDefault="00A3448E" w:rsidP="008F35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14:paraId="067B6950" w14:textId="77777777" w:rsidR="008F35CA" w:rsidRPr="00DA03AA" w:rsidRDefault="008F35CA" w:rsidP="008F35CA">
            <w:pPr>
              <w:jc w:val="both"/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Susciter l’envie de lire la pièce en en comprenant l’intrigue</w:t>
            </w:r>
          </w:p>
          <w:p w14:paraId="4783C38E" w14:textId="77777777" w:rsidR="008F35CA" w:rsidRPr="00DA03AA" w:rsidRDefault="008F35CA" w:rsidP="008F35CA">
            <w:pPr>
              <w:jc w:val="both"/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Comprendre le rôle des scènes qui permettent l’exposition</w:t>
            </w:r>
          </w:p>
          <w:p w14:paraId="24F1FFD8" w14:textId="77777777" w:rsidR="008F35CA" w:rsidRPr="00DA03AA" w:rsidRDefault="008F35CA" w:rsidP="008F35CA">
            <w:pPr>
              <w:jc w:val="both"/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C</w:t>
            </w:r>
            <w:r w:rsidR="00AF420D" w:rsidRPr="00DA03AA">
              <w:rPr>
                <w:rFonts w:cs="Times New Roman"/>
                <w:sz w:val="20"/>
                <w:szCs w:val="20"/>
              </w:rPr>
              <w:t>oopérer</w:t>
            </w:r>
          </w:p>
          <w:p w14:paraId="72F0D277" w14:textId="77777777" w:rsidR="00A3448E" w:rsidRPr="00DA03AA" w:rsidRDefault="00A3448E" w:rsidP="008F35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C706A2" w14:textId="77777777" w:rsidR="00A3448E" w:rsidRPr="00DA03AA" w:rsidRDefault="008F35CA" w:rsidP="008F35CA">
            <w:pPr>
              <w:jc w:val="both"/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Monologue de Monsieur Honoré, scènes 1 et 2</w:t>
            </w:r>
          </w:p>
        </w:tc>
        <w:tc>
          <w:tcPr>
            <w:tcW w:w="2268" w:type="dxa"/>
          </w:tcPr>
          <w:p w14:paraId="3D5641CE" w14:textId="77777777" w:rsidR="00A3448E" w:rsidRPr="00DA03AA" w:rsidRDefault="00AF420D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Aborder la notion de contextualisation</w:t>
            </w:r>
            <w:r w:rsidR="00254F3F" w:rsidRPr="00DA03AA">
              <w:rPr>
                <w:sz w:val="20"/>
                <w:szCs w:val="20"/>
              </w:rPr>
              <w:t>, d’intrigue, d’exposition</w:t>
            </w:r>
          </w:p>
          <w:p w14:paraId="31274438" w14:textId="77777777" w:rsidR="00AF420D" w:rsidRPr="00DA03AA" w:rsidRDefault="00AF420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A70DDA7" w14:textId="77777777" w:rsidR="007E4001" w:rsidRPr="00DA03AA" w:rsidRDefault="007E4001" w:rsidP="00357841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Mise en voix et/ou mise en scène des scènes 1 et 2</w:t>
            </w:r>
          </w:p>
          <w:p w14:paraId="66F42A2E" w14:textId="77777777" w:rsidR="004F000E" w:rsidRPr="00DA03AA" w:rsidRDefault="004F000E" w:rsidP="00357841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Etude du monologue</w:t>
            </w:r>
          </w:p>
          <w:p w14:paraId="400310BC" w14:textId="77777777" w:rsidR="004F000E" w:rsidRPr="00DA03AA" w:rsidRDefault="007E4001" w:rsidP="004F000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 xml:space="preserve">Etude de la scène 2 </w:t>
            </w:r>
          </w:p>
          <w:p w14:paraId="50A5D6F6" w14:textId="77777777" w:rsidR="007E4001" w:rsidRPr="00DA03AA" w:rsidRDefault="004F000E" w:rsidP="00D6631C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S</w:t>
            </w:r>
            <w:r w:rsidR="007E4001" w:rsidRPr="00DA03AA">
              <w:rPr>
                <w:sz w:val="20"/>
                <w:szCs w:val="20"/>
              </w:rPr>
              <w:t xml:space="preserve">ynthèse selon la méthode de « la table ronde » </w:t>
            </w:r>
          </w:p>
        </w:tc>
        <w:tc>
          <w:tcPr>
            <w:tcW w:w="2977" w:type="dxa"/>
            <w:shd w:val="clear" w:color="auto" w:fill="auto"/>
          </w:tcPr>
          <w:p w14:paraId="05346CF8" w14:textId="77777777" w:rsidR="006938EB" w:rsidRPr="004923F3" w:rsidRDefault="006938EB" w:rsidP="006938EB">
            <w:pPr>
              <w:rPr>
                <w:i/>
                <w:sz w:val="20"/>
                <w:szCs w:val="20"/>
              </w:rPr>
            </w:pPr>
            <w:r w:rsidRPr="004923F3">
              <w:rPr>
                <w:i/>
                <w:sz w:val="20"/>
                <w:szCs w:val="20"/>
              </w:rPr>
              <w:t>Pédagogie coopérative et différenciation :</w:t>
            </w:r>
          </w:p>
          <w:p w14:paraId="47451227" w14:textId="77777777" w:rsidR="006938EB" w:rsidRPr="004923F3" w:rsidRDefault="006938EB" w:rsidP="006938EB">
            <w:pPr>
              <w:rPr>
                <w:sz w:val="20"/>
                <w:szCs w:val="20"/>
              </w:rPr>
            </w:pPr>
          </w:p>
          <w:p w14:paraId="3FD63484" w14:textId="77777777" w:rsidR="006938EB" w:rsidRPr="004923F3" w:rsidRDefault="006938EB" w:rsidP="006938EB">
            <w:pPr>
              <w:rPr>
                <w:sz w:val="20"/>
                <w:szCs w:val="20"/>
              </w:rPr>
            </w:pPr>
            <w:r w:rsidRPr="004923F3">
              <w:rPr>
                <w:sz w:val="20"/>
                <w:szCs w:val="20"/>
              </w:rPr>
              <w:t>Former des groupes de coopération</w:t>
            </w:r>
          </w:p>
          <w:p w14:paraId="17A97755" w14:textId="77777777" w:rsidR="006938EB" w:rsidRPr="004923F3" w:rsidRDefault="006938EB" w:rsidP="006938EB">
            <w:pPr>
              <w:rPr>
                <w:sz w:val="20"/>
                <w:szCs w:val="20"/>
                <w:u w:val="single"/>
              </w:rPr>
            </w:pPr>
          </w:p>
          <w:p w14:paraId="5B53C760" w14:textId="77777777" w:rsidR="006938EB" w:rsidRPr="004923F3" w:rsidRDefault="006938EB" w:rsidP="006938EB">
            <w:pPr>
              <w:rPr>
                <w:sz w:val="20"/>
                <w:szCs w:val="20"/>
              </w:rPr>
            </w:pPr>
            <w:r w:rsidRPr="004923F3">
              <w:rPr>
                <w:sz w:val="20"/>
                <w:szCs w:val="20"/>
              </w:rPr>
              <w:t>Etudier un texte théâtral avec la « grille d’équipe »</w:t>
            </w:r>
          </w:p>
          <w:p w14:paraId="3814A35D" w14:textId="77777777" w:rsidR="006938EB" w:rsidRPr="004923F3" w:rsidRDefault="006938EB" w:rsidP="006938EB">
            <w:pPr>
              <w:rPr>
                <w:sz w:val="20"/>
                <w:szCs w:val="20"/>
              </w:rPr>
            </w:pPr>
          </w:p>
          <w:p w14:paraId="0ACBF96F" w14:textId="77777777" w:rsidR="00AF420D" w:rsidRPr="00776A1A" w:rsidRDefault="006938EB" w:rsidP="006938EB">
            <w:pPr>
              <w:rPr>
                <w:sz w:val="20"/>
                <w:szCs w:val="20"/>
              </w:rPr>
            </w:pPr>
            <w:r w:rsidRPr="004923F3">
              <w:rPr>
                <w:sz w:val="20"/>
                <w:szCs w:val="20"/>
              </w:rPr>
              <w:t>Elaborer une synthèse à partir de la méthode de la « table ronde »</w:t>
            </w:r>
          </w:p>
        </w:tc>
      </w:tr>
      <w:tr w:rsidR="00A3448E" w:rsidRPr="00DA03AA" w14:paraId="21FBDA69" w14:textId="77777777" w:rsidTr="00357841">
        <w:tc>
          <w:tcPr>
            <w:tcW w:w="851" w:type="dxa"/>
          </w:tcPr>
          <w:p w14:paraId="296F74FF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3</w:t>
            </w:r>
          </w:p>
        </w:tc>
        <w:tc>
          <w:tcPr>
            <w:tcW w:w="1726" w:type="dxa"/>
          </w:tcPr>
          <w:p w14:paraId="33E82B43" w14:textId="77777777" w:rsidR="008F35CA" w:rsidRPr="00DA03AA" w:rsidRDefault="008F35CA" w:rsidP="008F35CA">
            <w:pPr>
              <w:tabs>
                <w:tab w:val="left" w:pos="2355"/>
              </w:tabs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Des mots pour le dire</w:t>
            </w:r>
          </w:p>
          <w:p w14:paraId="6CD06DE6" w14:textId="77777777" w:rsidR="00A3448E" w:rsidRPr="00DA03AA" w:rsidRDefault="00A3448E" w:rsidP="008F35CA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14:paraId="1314F21D" w14:textId="77777777" w:rsidR="00EE5FD8" w:rsidRPr="00DA03AA" w:rsidRDefault="00EE5FD8" w:rsidP="00EE5FD8">
            <w:pPr>
              <w:tabs>
                <w:tab w:val="left" w:pos="709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Etudier la langue :</w:t>
            </w:r>
          </w:p>
          <w:p w14:paraId="25990932" w14:textId="77777777" w:rsidR="00A3448E" w:rsidRPr="00DA03AA" w:rsidRDefault="004672CE" w:rsidP="00745BB6">
            <w:pPr>
              <w:tabs>
                <w:tab w:val="left" w:pos="709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Connaître et mémoriser le fonctionnement de la phrase</w:t>
            </w:r>
          </w:p>
          <w:p w14:paraId="7B0281A7" w14:textId="77777777" w:rsidR="004672CE" w:rsidRPr="00DA03AA" w:rsidRDefault="004672CE" w:rsidP="00745BB6">
            <w:pPr>
              <w:tabs>
                <w:tab w:val="left" w:pos="709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34D03E" w14:textId="77777777" w:rsidR="008F35CA" w:rsidRPr="00DA03AA" w:rsidRDefault="008F35CA" w:rsidP="008F35CA">
            <w:pPr>
              <w:tabs>
                <w:tab w:val="left" w:pos="2355"/>
              </w:tabs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Scène 10</w:t>
            </w:r>
          </w:p>
          <w:p w14:paraId="472595A4" w14:textId="77777777" w:rsidR="00A3448E" w:rsidRPr="00DA03AA" w:rsidRDefault="004672C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Ligne 58 à ligne 82</w:t>
            </w:r>
          </w:p>
        </w:tc>
        <w:tc>
          <w:tcPr>
            <w:tcW w:w="2268" w:type="dxa"/>
          </w:tcPr>
          <w:p w14:paraId="07EA9A7C" w14:textId="77777777" w:rsidR="00A3448E" w:rsidRPr="00DA03AA" w:rsidRDefault="004672C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Aborder les notions de phrase nominale/ phrase simple/ phrase complexe</w:t>
            </w:r>
          </w:p>
          <w:p w14:paraId="4E353BB9" w14:textId="77777777" w:rsidR="005D5156" w:rsidRPr="00DA03AA" w:rsidRDefault="005D5156">
            <w:pPr>
              <w:rPr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Langue orale/ langue écrite</w:t>
            </w:r>
          </w:p>
        </w:tc>
        <w:tc>
          <w:tcPr>
            <w:tcW w:w="3260" w:type="dxa"/>
          </w:tcPr>
          <w:p w14:paraId="6B40F648" w14:textId="77777777" w:rsidR="00D6631C" w:rsidRPr="00DA03AA" w:rsidRDefault="004672C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Mise en voix du passage</w:t>
            </w:r>
          </w:p>
          <w:p w14:paraId="36350C56" w14:textId="77777777" w:rsidR="004672CE" w:rsidRPr="00DA03AA" w:rsidRDefault="004F000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Analyse de</w:t>
            </w:r>
            <w:r w:rsidRPr="00DA03AA">
              <w:rPr>
                <w:sz w:val="20"/>
                <w:szCs w:val="20"/>
                <w:u w:val="single"/>
              </w:rPr>
              <w:t xml:space="preserve"> </w:t>
            </w:r>
            <w:r w:rsidR="00D6631C" w:rsidRPr="00DA03AA">
              <w:rPr>
                <w:sz w:val="20"/>
                <w:szCs w:val="20"/>
              </w:rPr>
              <w:t xml:space="preserve">la construction des répliques : </w:t>
            </w:r>
            <w:r w:rsidRPr="00DA03AA">
              <w:rPr>
                <w:sz w:val="20"/>
                <w:szCs w:val="20"/>
              </w:rPr>
              <w:t>notion de « phrase »</w:t>
            </w:r>
          </w:p>
          <w:p w14:paraId="2C27138A" w14:textId="77777777" w:rsidR="00D6631C" w:rsidRPr="00DA03AA" w:rsidRDefault="00D6631C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Réactivation des règles grammaticales</w:t>
            </w:r>
          </w:p>
          <w:p w14:paraId="722555DE" w14:textId="77777777" w:rsidR="00332E4F" w:rsidRPr="00DA03AA" w:rsidRDefault="00332E4F" w:rsidP="004F000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 xml:space="preserve">Réécriture d’un passage de la </w:t>
            </w:r>
            <w:r w:rsidR="004F000E" w:rsidRPr="00DA03AA">
              <w:rPr>
                <w:sz w:val="20"/>
                <w:szCs w:val="20"/>
              </w:rPr>
              <w:t>scène</w:t>
            </w:r>
          </w:p>
        </w:tc>
        <w:tc>
          <w:tcPr>
            <w:tcW w:w="2977" w:type="dxa"/>
          </w:tcPr>
          <w:p w14:paraId="1D5C2375" w14:textId="77777777" w:rsidR="00A3448E" w:rsidRPr="004923F3" w:rsidRDefault="003B049D">
            <w:pPr>
              <w:rPr>
                <w:i/>
                <w:sz w:val="20"/>
                <w:szCs w:val="20"/>
              </w:rPr>
            </w:pPr>
            <w:r w:rsidRPr="004923F3">
              <w:rPr>
                <w:i/>
                <w:sz w:val="20"/>
                <w:szCs w:val="20"/>
              </w:rPr>
              <w:t>Pédagogie coopérative :</w:t>
            </w:r>
          </w:p>
          <w:p w14:paraId="72C8F214" w14:textId="77777777" w:rsidR="00D6631C" w:rsidRPr="00776A1A" w:rsidRDefault="003B049D">
            <w:pPr>
              <w:rPr>
                <w:sz w:val="20"/>
                <w:szCs w:val="20"/>
              </w:rPr>
            </w:pPr>
            <w:r w:rsidRPr="004923F3">
              <w:rPr>
                <w:sz w:val="20"/>
                <w:szCs w:val="20"/>
              </w:rPr>
              <w:t>Le graffiti collectif</w:t>
            </w:r>
          </w:p>
        </w:tc>
      </w:tr>
      <w:tr w:rsidR="00A3448E" w:rsidRPr="00DA03AA" w14:paraId="5FB26FEB" w14:textId="77777777" w:rsidTr="00357841">
        <w:tc>
          <w:tcPr>
            <w:tcW w:w="851" w:type="dxa"/>
          </w:tcPr>
          <w:p w14:paraId="55F6AC69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14:paraId="73410FCF" w14:textId="77777777" w:rsidR="00F4260A" w:rsidRPr="00DA03AA" w:rsidRDefault="00F4260A" w:rsidP="00F4260A">
            <w:pPr>
              <w:tabs>
                <w:tab w:val="left" w:pos="2355"/>
              </w:tabs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Inspiration ou improvisation ?</w:t>
            </w:r>
          </w:p>
          <w:p w14:paraId="220865F9" w14:textId="77777777" w:rsidR="00A3448E" w:rsidRPr="00DA03AA" w:rsidRDefault="00F4260A" w:rsidP="00F4260A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2238" w:type="dxa"/>
          </w:tcPr>
          <w:p w14:paraId="373CB8FB" w14:textId="77777777" w:rsidR="00F4260A" w:rsidRPr="00DA03AA" w:rsidRDefault="00F4260A" w:rsidP="00F4260A">
            <w:pPr>
              <w:tabs>
                <w:tab w:val="left" w:pos="709"/>
              </w:tabs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Travailler le jeu d’acteur</w:t>
            </w:r>
          </w:p>
          <w:p w14:paraId="2F913F84" w14:textId="77777777" w:rsidR="00F4260A" w:rsidRPr="00DA03AA" w:rsidRDefault="00F4260A" w:rsidP="00F4260A">
            <w:pPr>
              <w:tabs>
                <w:tab w:val="left" w:pos="709"/>
              </w:tabs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Coopérer</w:t>
            </w:r>
          </w:p>
          <w:p w14:paraId="723E659F" w14:textId="77777777" w:rsidR="00A3448E" w:rsidRPr="00DA03AA" w:rsidRDefault="00F4260A" w:rsidP="00F4260A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5ECD6737" w14:textId="77777777" w:rsidR="00F4260A" w:rsidRPr="00DA03AA" w:rsidRDefault="004F000E" w:rsidP="00F4260A">
            <w:pPr>
              <w:tabs>
                <w:tab w:val="left" w:pos="709"/>
              </w:tabs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S</w:t>
            </w:r>
            <w:r w:rsidR="00F4260A" w:rsidRPr="00DA03AA">
              <w:rPr>
                <w:rFonts w:cs="Times New Roman"/>
                <w:sz w:val="20"/>
                <w:szCs w:val="20"/>
              </w:rPr>
              <w:t>cène 13 (ligne 33 à 88) et scène 14</w:t>
            </w:r>
          </w:p>
          <w:p w14:paraId="08FD9CE6" w14:textId="77777777" w:rsidR="004F000E" w:rsidRPr="00DA03AA" w:rsidRDefault="004F000E" w:rsidP="00F4260A">
            <w:pPr>
              <w:tabs>
                <w:tab w:val="left" w:pos="709"/>
              </w:tabs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Bande annonce du film</w:t>
            </w:r>
          </w:p>
          <w:p w14:paraId="0478D6F6" w14:textId="77777777" w:rsidR="00A3448E" w:rsidRPr="00DA03AA" w:rsidRDefault="00A344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DB3FB6" w14:textId="77777777" w:rsidR="00A3448E" w:rsidRPr="00DA03AA" w:rsidRDefault="00843160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Intonation, mise en scène</w:t>
            </w:r>
          </w:p>
        </w:tc>
        <w:tc>
          <w:tcPr>
            <w:tcW w:w="3260" w:type="dxa"/>
          </w:tcPr>
          <w:p w14:paraId="3827E044" w14:textId="77777777" w:rsidR="00A3448E" w:rsidRPr="00DA03AA" w:rsidRDefault="004F000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Analyser le travail créatif d’Edmond</w:t>
            </w:r>
          </w:p>
          <w:p w14:paraId="6CD35E8D" w14:textId="77777777" w:rsidR="004F000E" w:rsidRPr="00DA03AA" w:rsidRDefault="004F000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Travailler la mise en voix, mise en scène</w:t>
            </w:r>
          </w:p>
          <w:p w14:paraId="03DF3CDD" w14:textId="77777777" w:rsidR="00165263" w:rsidRPr="00DA03AA" w:rsidRDefault="00165263" w:rsidP="00165263">
            <w:pPr>
              <w:tabs>
                <w:tab w:val="left" w:pos="2355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2EA4A8" w14:textId="77777777" w:rsidR="003B049D" w:rsidRPr="004923F3" w:rsidRDefault="003B049D">
            <w:pPr>
              <w:rPr>
                <w:i/>
                <w:sz w:val="20"/>
                <w:szCs w:val="20"/>
              </w:rPr>
            </w:pPr>
            <w:r w:rsidRPr="004923F3">
              <w:rPr>
                <w:i/>
                <w:sz w:val="20"/>
                <w:szCs w:val="20"/>
              </w:rPr>
              <w:t xml:space="preserve">Classe inversée : </w:t>
            </w:r>
          </w:p>
          <w:p w14:paraId="666F879D" w14:textId="77777777" w:rsidR="00A3448E" w:rsidRPr="00776A1A" w:rsidRDefault="003B049D">
            <w:pPr>
              <w:rPr>
                <w:sz w:val="20"/>
                <w:szCs w:val="20"/>
              </w:rPr>
            </w:pPr>
            <w:r w:rsidRPr="004923F3">
              <w:rPr>
                <w:sz w:val="20"/>
                <w:szCs w:val="20"/>
              </w:rPr>
              <w:t>mise en scène et vidéo</w:t>
            </w:r>
          </w:p>
        </w:tc>
      </w:tr>
      <w:tr w:rsidR="00A3448E" w:rsidRPr="00DA03AA" w14:paraId="229A510C" w14:textId="77777777" w:rsidTr="00357841">
        <w:tc>
          <w:tcPr>
            <w:tcW w:w="851" w:type="dxa"/>
          </w:tcPr>
          <w:p w14:paraId="5B7C7B10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26" w:type="dxa"/>
          </w:tcPr>
          <w:p w14:paraId="5189F5D8" w14:textId="77777777" w:rsidR="008332E9" w:rsidRPr="00DA03AA" w:rsidRDefault="008332E9" w:rsidP="008332E9">
            <w:pPr>
              <w:tabs>
                <w:tab w:val="left" w:pos="709"/>
                <w:tab w:val="left" w:pos="2355"/>
              </w:tabs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Tous au balcon !</w:t>
            </w:r>
          </w:p>
          <w:p w14:paraId="34A941ED" w14:textId="77777777" w:rsidR="00A3448E" w:rsidRPr="00DA03AA" w:rsidRDefault="008332E9" w:rsidP="008332E9">
            <w:pPr>
              <w:tabs>
                <w:tab w:val="left" w:pos="709"/>
                <w:tab w:val="left" w:pos="2355"/>
              </w:tabs>
              <w:rPr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2238" w:type="dxa"/>
          </w:tcPr>
          <w:p w14:paraId="5C52EE7F" w14:textId="77777777" w:rsidR="008332E9" w:rsidRPr="00DA03AA" w:rsidRDefault="008332E9" w:rsidP="008332E9">
            <w:pPr>
              <w:tabs>
                <w:tab w:val="left" w:pos="709"/>
                <w:tab w:val="left" w:pos="2355"/>
              </w:tabs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Découvrir, comprendre et analyser la symbolique d’une scène culte</w:t>
            </w:r>
          </w:p>
          <w:p w14:paraId="74947053" w14:textId="77777777" w:rsidR="008332E9" w:rsidRPr="00DA03AA" w:rsidRDefault="008332E9" w:rsidP="008332E9">
            <w:pPr>
              <w:tabs>
                <w:tab w:val="left" w:pos="709"/>
                <w:tab w:val="left" w:pos="2355"/>
              </w:tabs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ab/>
            </w:r>
          </w:p>
          <w:p w14:paraId="7DA61975" w14:textId="77777777" w:rsidR="00A3448E" w:rsidRPr="00DA03AA" w:rsidRDefault="00A344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82BA0B4" w14:textId="77777777" w:rsidR="00A3448E" w:rsidRPr="00DA03AA" w:rsidRDefault="008332E9">
            <w:pPr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Scène 21 ; des extraits vidéo de « scènes du balcon »</w:t>
            </w:r>
          </w:p>
          <w:p w14:paraId="6CC0F553" w14:textId="77777777" w:rsidR="00332E4F" w:rsidRPr="00DA03AA" w:rsidRDefault="00332E4F" w:rsidP="00332E4F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Roméo et Juliette</w:t>
            </w:r>
          </w:p>
          <w:p w14:paraId="41906C7C" w14:textId="77777777" w:rsidR="00332E4F" w:rsidRPr="00DA03AA" w:rsidRDefault="00332E4F" w:rsidP="00332E4F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Cyrano de Bergerac</w:t>
            </w:r>
          </w:p>
          <w:p w14:paraId="5C9EAA49" w14:textId="77777777" w:rsidR="00332E4F" w:rsidRPr="00DA03AA" w:rsidRDefault="00332E4F" w:rsidP="00332E4F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 xml:space="preserve">West </w:t>
            </w:r>
            <w:proofErr w:type="spellStart"/>
            <w:r w:rsidRPr="00DA03AA">
              <w:rPr>
                <w:rFonts w:cs="Times New Roman"/>
                <w:sz w:val="20"/>
                <w:szCs w:val="20"/>
              </w:rPr>
              <w:t>Side</w:t>
            </w:r>
            <w:proofErr w:type="spellEnd"/>
            <w:r w:rsidRPr="00DA03AA">
              <w:rPr>
                <w:rFonts w:cs="Times New Roman"/>
                <w:sz w:val="20"/>
                <w:szCs w:val="20"/>
              </w:rPr>
              <w:t xml:space="preserve"> Story </w:t>
            </w:r>
          </w:p>
          <w:p w14:paraId="4DF7992C" w14:textId="77777777" w:rsidR="00332E4F" w:rsidRPr="00DA03AA" w:rsidRDefault="00332E4F" w:rsidP="00332E4F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Le Barbier de Séville</w:t>
            </w:r>
          </w:p>
        </w:tc>
        <w:tc>
          <w:tcPr>
            <w:tcW w:w="2268" w:type="dxa"/>
          </w:tcPr>
          <w:p w14:paraId="2EBC00FB" w14:textId="77777777" w:rsidR="00A3448E" w:rsidRPr="00DA03AA" w:rsidRDefault="00332E4F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Scène culte, mise en scène,</w:t>
            </w:r>
          </w:p>
        </w:tc>
        <w:tc>
          <w:tcPr>
            <w:tcW w:w="3260" w:type="dxa"/>
          </w:tcPr>
          <w:p w14:paraId="7D7E6868" w14:textId="77777777" w:rsidR="004F000E" w:rsidRPr="00DA03AA" w:rsidRDefault="004F000E" w:rsidP="004F000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Découvrir d’autres scène du balcon</w:t>
            </w:r>
          </w:p>
          <w:p w14:paraId="75786C11" w14:textId="77777777" w:rsidR="004F000E" w:rsidRPr="00DA03AA" w:rsidRDefault="004F000E" w:rsidP="004F000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Conduire une analyse comparée</w:t>
            </w:r>
          </w:p>
          <w:p w14:paraId="27D6C5FB" w14:textId="77777777" w:rsidR="00FA7724" w:rsidRPr="00DA03AA" w:rsidRDefault="00FA7724">
            <w:pPr>
              <w:rPr>
                <w:sz w:val="20"/>
                <w:szCs w:val="20"/>
              </w:rPr>
            </w:pPr>
          </w:p>
          <w:p w14:paraId="7576071F" w14:textId="77777777" w:rsidR="005D5156" w:rsidRPr="00DA03AA" w:rsidRDefault="005D51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BFC2167" w14:textId="77777777" w:rsidR="00A3448E" w:rsidRPr="00776A1A" w:rsidRDefault="00A3448E">
            <w:pPr>
              <w:rPr>
                <w:sz w:val="20"/>
                <w:szCs w:val="20"/>
              </w:rPr>
            </w:pPr>
          </w:p>
        </w:tc>
      </w:tr>
      <w:tr w:rsidR="000C4CDE" w:rsidRPr="00DA03AA" w14:paraId="56F46978" w14:textId="77777777" w:rsidTr="00357841">
        <w:tc>
          <w:tcPr>
            <w:tcW w:w="851" w:type="dxa"/>
          </w:tcPr>
          <w:p w14:paraId="15241107" w14:textId="77777777" w:rsidR="000C4CDE" w:rsidRPr="00DA03AA" w:rsidRDefault="000C4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</w:t>
            </w:r>
          </w:p>
        </w:tc>
        <w:tc>
          <w:tcPr>
            <w:tcW w:w="1726" w:type="dxa"/>
          </w:tcPr>
          <w:p w14:paraId="23AE00F4" w14:textId="77777777" w:rsidR="000C4CDE" w:rsidRPr="00DA03AA" w:rsidRDefault="00794F87" w:rsidP="008332E9">
            <w:pPr>
              <w:tabs>
                <w:tab w:val="left" w:pos="709"/>
                <w:tab w:val="left" w:pos="2355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Qu’est-ce qui anime Edmond ?</w:t>
            </w:r>
          </w:p>
        </w:tc>
        <w:tc>
          <w:tcPr>
            <w:tcW w:w="2238" w:type="dxa"/>
          </w:tcPr>
          <w:p w14:paraId="65674816" w14:textId="77777777" w:rsidR="00794F87" w:rsidRPr="00794F87" w:rsidRDefault="00794F87" w:rsidP="00794F87">
            <w:pPr>
              <w:tabs>
                <w:tab w:val="left" w:pos="709"/>
                <w:tab w:val="left" w:pos="2355"/>
              </w:tabs>
              <w:rPr>
                <w:rFonts w:cs="Times New Roman"/>
                <w:sz w:val="20"/>
                <w:szCs w:val="20"/>
              </w:rPr>
            </w:pPr>
            <w:r w:rsidRPr="00794F87">
              <w:rPr>
                <w:rFonts w:cs="Times New Roman"/>
                <w:sz w:val="20"/>
                <w:szCs w:val="20"/>
              </w:rPr>
              <w:t>Comprendre ce qui pousse Edmond à agir, analyser littérairement une scène</w:t>
            </w:r>
          </w:p>
          <w:p w14:paraId="46455DB7" w14:textId="77777777" w:rsidR="000C4CDE" w:rsidRPr="00DA03AA" w:rsidRDefault="000C4CDE" w:rsidP="00794F87">
            <w:pPr>
              <w:tabs>
                <w:tab w:val="left" w:pos="709"/>
                <w:tab w:val="left" w:pos="2355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291AA2" w14:textId="77777777" w:rsidR="000C4CDE" w:rsidRPr="00DA03AA" w:rsidRDefault="00794F8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Scènes 52 et 53</w:t>
            </w:r>
          </w:p>
        </w:tc>
        <w:tc>
          <w:tcPr>
            <w:tcW w:w="2268" w:type="dxa"/>
          </w:tcPr>
          <w:p w14:paraId="39EF9AEF" w14:textId="77777777" w:rsidR="000C4CDE" w:rsidRDefault="00794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 psychologique</w:t>
            </w:r>
            <w:r w:rsidR="0094759C">
              <w:rPr>
                <w:sz w:val="20"/>
                <w:szCs w:val="20"/>
              </w:rPr>
              <w:t>, analyse littéraire</w:t>
            </w:r>
          </w:p>
          <w:p w14:paraId="381793D3" w14:textId="77777777" w:rsidR="00794F87" w:rsidRPr="00DA03AA" w:rsidRDefault="00794F8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B8EC6B0" w14:textId="77777777" w:rsidR="00794F87" w:rsidRDefault="00794F87" w:rsidP="004F0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Mieux comprendre le personnage principal</w:t>
            </w:r>
          </w:p>
          <w:p w14:paraId="2F694141" w14:textId="77777777" w:rsidR="000C4CDE" w:rsidRDefault="00794F87" w:rsidP="004F0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un débat interprétatif</w:t>
            </w:r>
          </w:p>
          <w:p w14:paraId="73F92311" w14:textId="77777777" w:rsidR="00794F87" w:rsidRPr="00DA03AA" w:rsidRDefault="00794F87" w:rsidP="004F000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7C335D1" w14:textId="77777777" w:rsidR="000C4CDE" w:rsidRPr="00776A1A" w:rsidRDefault="000C4CDE">
            <w:pPr>
              <w:rPr>
                <w:sz w:val="20"/>
                <w:szCs w:val="20"/>
              </w:rPr>
            </w:pPr>
          </w:p>
        </w:tc>
      </w:tr>
      <w:tr w:rsidR="00A3448E" w:rsidRPr="00DA03AA" w14:paraId="6B95DB34" w14:textId="77777777" w:rsidTr="00357841">
        <w:tc>
          <w:tcPr>
            <w:tcW w:w="851" w:type="dxa"/>
          </w:tcPr>
          <w:p w14:paraId="797EF290" w14:textId="77777777" w:rsidR="00A3448E" w:rsidRPr="00DA03AA" w:rsidRDefault="00A3448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6</w:t>
            </w:r>
          </w:p>
        </w:tc>
        <w:tc>
          <w:tcPr>
            <w:tcW w:w="1726" w:type="dxa"/>
          </w:tcPr>
          <w:p w14:paraId="162C7394" w14:textId="77777777" w:rsidR="00261D07" w:rsidRPr="00DA03AA" w:rsidRDefault="00261D07" w:rsidP="00261D07">
            <w:pPr>
              <w:tabs>
                <w:tab w:val="left" w:pos="709"/>
              </w:tabs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On dénoue…</w:t>
            </w:r>
          </w:p>
          <w:p w14:paraId="425AB295" w14:textId="77777777" w:rsidR="00A3448E" w:rsidRPr="00DA03AA" w:rsidRDefault="00261D07" w:rsidP="00261D07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2238" w:type="dxa"/>
          </w:tcPr>
          <w:p w14:paraId="2C81D25A" w14:textId="77777777" w:rsidR="00261D07" w:rsidRPr="00DA03AA" w:rsidRDefault="00261D07" w:rsidP="00261D07">
            <w:pPr>
              <w:tabs>
                <w:tab w:val="left" w:pos="709"/>
              </w:tabs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Etudier la mise en abyme : analyser le rôle de M. Honoré et l’évolution du personnage d’Edmond</w:t>
            </w:r>
          </w:p>
          <w:p w14:paraId="0B6F8078" w14:textId="77777777" w:rsidR="00A3448E" w:rsidRPr="00DA03AA" w:rsidRDefault="00261D07" w:rsidP="00261D07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4FA030CB" w14:textId="77777777" w:rsidR="00261D07" w:rsidRPr="00DA03AA" w:rsidRDefault="00261D07" w:rsidP="00261D07">
            <w:pPr>
              <w:tabs>
                <w:tab w:val="left" w:pos="709"/>
              </w:tabs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Scène d’exposition et scène 80</w:t>
            </w:r>
          </w:p>
          <w:p w14:paraId="4F7CB43C" w14:textId="77777777" w:rsidR="00A3448E" w:rsidRPr="00DA03AA" w:rsidRDefault="00A344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E1B4F7D" w14:textId="77777777" w:rsidR="00A3448E" w:rsidRPr="00DA03AA" w:rsidRDefault="00843160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Mise en abyme, polysémie, intention, champ lexical</w:t>
            </w:r>
          </w:p>
        </w:tc>
        <w:tc>
          <w:tcPr>
            <w:tcW w:w="3260" w:type="dxa"/>
          </w:tcPr>
          <w:p w14:paraId="78C56B9D" w14:textId="77777777" w:rsidR="00843160" w:rsidRPr="00DA03AA" w:rsidRDefault="004F000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Analyser et caractériser les personnages</w:t>
            </w:r>
          </w:p>
          <w:p w14:paraId="48BE53F4" w14:textId="77777777" w:rsidR="004F000E" w:rsidRPr="00DA03AA" w:rsidRDefault="004F000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Analyser l’évolution d’Edmond</w:t>
            </w:r>
          </w:p>
        </w:tc>
        <w:tc>
          <w:tcPr>
            <w:tcW w:w="2977" w:type="dxa"/>
          </w:tcPr>
          <w:p w14:paraId="48A7A376" w14:textId="77777777" w:rsidR="00A3448E" w:rsidRPr="004923F3" w:rsidRDefault="003B049D">
            <w:pPr>
              <w:rPr>
                <w:i/>
                <w:sz w:val="20"/>
                <w:szCs w:val="20"/>
              </w:rPr>
            </w:pPr>
            <w:r w:rsidRPr="004923F3">
              <w:rPr>
                <w:i/>
                <w:sz w:val="20"/>
                <w:szCs w:val="20"/>
              </w:rPr>
              <w:t>Pédagogie coopérative :</w:t>
            </w:r>
          </w:p>
          <w:p w14:paraId="6236CE51" w14:textId="77777777" w:rsidR="003B049D" w:rsidRPr="004923F3" w:rsidRDefault="003B049D">
            <w:pPr>
              <w:rPr>
                <w:sz w:val="20"/>
                <w:szCs w:val="20"/>
              </w:rPr>
            </w:pPr>
            <w:r w:rsidRPr="004923F3">
              <w:rPr>
                <w:sz w:val="20"/>
                <w:szCs w:val="20"/>
              </w:rPr>
              <w:t>Le schéma circulaire</w:t>
            </w:r>
          </w:p>
        </w:tc>
      </w:tr>
      <w:tr w:rsidR="00A3448E" w:rsidRPr="00DA03AA" w14:paraId="56FF399B" w14:textId="77777777" w:rsidTr="00357841">
        <w:tc>
          <w:tcPr>
            <w:tcW w:w="851" w:type="dxa"/>
          </w:tcPr>
          <w:p w14:paraId="6F075BAA" w14:textId="77777777" w:rsidR="00A3448E" w:rsidRPr="00DA03AA" w:rsidRDefault="0047718B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7</w:t>
            </w:r>
          </w:p>
        </w:tc>
        <w:tc>
          <w:tcPr>
            <w:tcW w:w="1726" w:type="dxa"/>
          </w:tcPr>
          <w:p w14:paraId="085479AE" w14:textId="77777777" w:rsidR="00567B5F" w:rsidRPr="00DA03AA" w:rsidRDefault="00567B5F" w:rsidP="00567B5F">
            <w:pPr>
              <w:tabs>
                <w:tab w:val="left" w:pos="709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 xml:space="preserve">Dans les coulisses </w:t>
            </w:r>
          </w:p>
          <w:p w14:paraId="2BCCB17F" w14:textId="77777777" w:rsidR="00A3448E" w:rsidRPr="00DA03AA" w:rsidRDefault="00A3448E" w:rsidP="00567B5F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14:paraId="66C23232" w14:textId="77777777" w:rsidR="00A3448E" w:rsidRPr="00DA03AA" w:rsidRDefault="00567B5F" w:rsidP="005A7DF6">
            <w:pPr>
              <w:jc w:val="both"/>
              <w:rPr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 xml:space="preserve">Découvrir </w:t>
            </w:r>
            <w:r w:rsidR="005A7DF6" w:rsidRPr="00DA03AA">
              <w:rPr>
                <w:rFonts w:cs="Times New Roman"/>
                <w:sz w:val="20"/>
                <w:szCs w:val="20"/>
              </w:rPr>
              <w:t>les dimensions du spectacle vivant</w:t>
            </w:r>
          </w:p>
        </w:tc>
        <w:tc>
          <w:tcPr>
            <w:tcW w:w="2268" w:type="dxa"/>
          </w:tcPr>
          <w:p w14:paraId="430C98EE" w14:textId="77777777" w:rsidR="00567B5F" w:rsidRPr="00DA03AA" w:rsidRDefault="00567B5F" w:rsidP="00567B5F">
            <w:pPr>
              <w:jc w:val="both"/>
              <w:rPr>
                <w:rFonts w:cs="Times New Roman"/>
                <w:sz w:val="20"/>
                <w:szCs w:val="20"/>
              </w:rPr>
            </w:pPr>
            <w:r w:rsidRPr="00DA03AA">
              <w:rPr>
                <w:rFonts w:cs="Times New Roman"/>
                <w:sz w:val="20"/>
                <w:szCs w:val="20"/>
              </w:rPr>
              <w:t>Interview p.195-198 ; l’œuvre entière</w:t>
            </w:r>
          </w:p>
          <w:p w14:paraId="5553CA76" w14:textId="77777777" w:rsidR="00A3448E" w:rsidRPr="00DA03AA" w:rsidRDefault="00A344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8AEF35" w14:textId="77777777" w:rsidR="00A3448E" w:rsidRPr="00DA03AA" w:rsidRDefault="00FA7724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Mette</w:t>
            </w:r>
            <w:r w:rsidR="0047718B" w:rsidRPr="00DA03AA">
              <w:rPr>
                <w:sz w:val="20"/>
                <w:szCs w:val="20"/>
              </w:rPr>
              <w:t>ur en scène, rythme de la pièce,</w:t>
            </w:r>
            <w:r w:rsidRPr="00DA03AA">
              <w:rPr>
                <w:sz w:val="20"/>
                <w:szCs w:val="20"/>
              </w:rPr>
              <w:t xml:space="preserve"> décor</w:t>
            </w:r>
            <w:r w:rsidR="0047718B" w:rsidRPr="00DA03AA">
              <w:rPr>
                <w:sz w:val="20"/>
                <w:szCs w:val="20"/>
              </w:rPr>
              <w:t>, acte créatif</w:t>
            </w:r>
          </w:p>
        </w:tc>
        <w:tc>
          <w:tcPr>
            <w:tcW w:w="3260" w:type="dxa"/>
          </w:tcPr>
          <w:p w14:paraId="0F076BAB" w14:textId="77777777" w:rsidR="00D6631C" w:rsidRPr="00DA03AA" w:rsidRDefault="00D6631C" w:rsidP="004F000E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Réagir à une affirmation de l’auteur</w:t>
            </w:r>
          </w:p>
          <w:p w14:paraId="2ABA476E" w14:textId="77777777" w:rsidR="005D5156" w:rsidRPr="00DA03AA" w:rsidRDefault="00D6631C">
            <w:pPr>
              <w:rPr>
                <w:sz w:val="20"/>
                <w:szCs w:val="20"/>
              </w:rPr>
            </w:pPr>
            <w:r w:rsidRPr="00DA03AA">
              <w:rPr>
                <w:sz w:val="20"/>
                <w:szCs w:val="20"/>
              </w:rPr>
              <w:t>Répondre à la problématique de séquence</w:t>
            </w:r>
          </w:p>
        </w:tc>
        <w:tc>
          <w:tcPr>
            <w:tcW w:w="2977" w:type="dxa"/>
          </w:tcPr>
          <w:p w14:paraId="4753054D" w14:textId="77777777" w:rsidR="00A3448E" w:rsidRPr="00776A1A" w:rsidRDefault="00A3448E">
            <w:pPr>
              <w:rPr>
                <w:sz w:val="20"/>
                <w:szCs w:val="20"/>
              </w:rPr>
            </w:pPr>
          </w:p>
        </w:tc>
      </w:tr>
    </w:tbl>
    <w:p w14:paraId="1851D8F6" w14:textId="77777777" w:rsidR="00A46E0A" w:rsidRPr="00DA03AA" w:rsidRDefault="00A46E0A">
      <w:pPr>
        <w:rPr>
          <w:sz w:val="20"/>
          <w:szCs w:val="20"/>
        </w:rPr>
      </w:pPr>
    </w:p>
    <w:p w14:paraId="16FD0D31" w14:textId="77777777" w:rsidR="004923F3" w:rsidRDefault="004923F3" w:rsidP="00042728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On peut faire le choix de ne pas visionner une captation de la pièce </w:t>
      </w:r>
      <w:r w:rsidRPr="004923F3">
        <w:rPr>
          <w:rFonts w:asciiTheme="minorHAnsi" w:hAnsiTheme="minorHAnsi"/>
          <w:i/>
        </w:rPr>
        <w:t>Cyrano de Bergerac</w:t>
      </w:r>
      <w:r>
        <w:rPr>
          <w:rFonts w:asciiTheme="minorHAnsi" w:hAnsiTheme="minorHAnsi"/>
        </w:rPr>
        <w:t xml:space="preserve"> en classe. On peut aussi faire le choix inverse :</w:t>
      </w:r>
    </w:p>
    <w:p w14:paraId="04EFD0A5" w14:textId="77777777" w:rsidR="00042728" w:rsidRDefault="00042728" w:rsidP="00042728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soit en introduction afin de </w:t>
      </w:r>
      <w:r w:rsidRPr="00042728">
        <w:rPr>
          <w:rFonts w:asciiTheme="minorHAnsi" w:hAnsiTheme="minorHAnsi"/>
        </w:rPr>
        <w:t>familiariser</w:t>
      </w:r>
      <w:r>
        <w:rPr>
          <w:rFonts w:asciiTheme="minorHAnsi" w:hAnsiTheme="minorHAnsi"/>
        </w:rPr>
        <w:t xml:space="preserve"> les élèves</w:t>
      </w:r>
      <w:r w:rsidRPr="00042728">
        <w:rPr>
          <w:rFonts w:asciiTheme="minorHAnsi" w:hAnsiTheme="minorHAnsi"/>
        </w:rPr>
        <w:t xml:space="preserve"> avec la pièce</w:t>
      </w:r>
      <w:r>
        <w:rPr>
          <w:rFonts w:asciiTheme="minorHAnsi" w:hAnsiTheme="minorHAnsi"/>
        </w:rPr>
        <w:t xml:space="preserve"> originale d'Edmond Rostand, de leur</w:t>
      </w:r>
      <w:r w:rsidRPr="00042728">
        <w:rPr>
          <w:rFonts w:asciiTheme="minorHAnsi" w:hAnsiTheme="minorHAnsi"/>
        </w:rPr>
        <w:t xml:space="preserve"> permettre de</w:t>
      </w:r>
      <w:r>
        <w:rPr>
          <w:rFonts w:asciiTheme="minorHAnsi" w:hAnsiTheme="minorHAnsi"/>
        </w:rPr>
        <w:t xml:space="preserve"> la</w:t>
      </w:r>
      <w:r w:rsidRPr="00042728">
        <w:rPr>
          <w:rFonts w:asciiTheme="minorHAnsi" w:hAnsiTheme="minorHAnsi"/>
        </w:rPr>
        <w:t xml:space="preserve"> découvrir </w:t>
      </w:r>
      <w:r>
        <w:rPr>
          <w:rFonts w:asciiTheme="minorHAnsi" w:hAnsiTheme="minorHAnsi"/>
        </w:rPr>
        <w:t xml:space="preserve">et </w:t>
      </w:r>
      <w:r w:rsidRPr="00042728">
        <w:rPr>
          <w:rFonts w:asciiTheme="minorHAnsi" w:hAnsiTheme="minorHAnsi"/>
        </w:rPr>
        <w:t xml:space="preserve">de repérer les références à </w:t>
      </w:r>
      <w:r w:rsidRPr="00042728">
        <w:rPr>
          <w:rFonts w:asciiTheme="minorHAnsi" w:hAnsiTheme="minorHAnsi"/>
          <w:i/>
        </w:rPr>
        <w:t>Cyrano</w:t>
      </w:r>
      <w:r w:rsidRPr="00042728">
        <w:rPr>
          <w:rFonts w:asciiTheme="minorHAnsi" w:hAnsiTheme="minorHAnsi"/>
        </w:rPr>
        <w:t xml:space="preserve"> lors de la lecture de la pièce </w:t>
      </w:r>
      <w:r w:rsidRPr="00042728">
        <w:rPr>
          <w:rFonts w:asciiTheme="minorHAnsi" w:hAnsiTheme="minorHAnsi"/>
          <w:i/>
        </w:rPr>
        <w:t>Edmond</w:t>
      </w:r>
      <w:r w:rsidRPr="0004272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On pourra alors </w:t>
      </w:r>
      <w:r w:rsidRPr="00042728">
        <w:rPr>
          <w:rFonts w:asciiTheme="minorHAnsi" w:hAnsiTheme="minorHAnsi"/>
        </w:rPr>
        <w:t>répondre à la question : Selon vous,</w:t>
      </w:r>
      <w:r>
        <w:rPr>
          <w:rFonts w:asciiTheme="minorHAnsi" w:hAnsiTheme="minorHAnsi"/>
        </w:rPr>
        <w:t xml:space="preserve"> la pièce</w:t>
      </w:r>
      <w:r w:rsidRPr="00042728">
        <w:rPr>
          <w:rFonts w:asciiTheme="minorHAnsi" w:hAnsiTheme="minorHAnsi"/>
        </w:rPr>
        <w:t xml:space="preserve"> </w:t>
      </w:r>
      <w:r w:rsidRPr="00042728">
        <w:rPr>
          <w:rFonts w:asciiTheme="minorHAnsi" w:hAnsiTheme="minorHAnsi"/>
          <w:i/>
        </w:rPr>
        <w:t>Cyrano de Bergerac</w:t>
      </w:r>
      <w:r>
        <w:rPr>
          <w:rFonts w:asciiTheme="minorHAnsi" w:hAnsiTheme="minorHAnsi"/>
        </w:rPr>
        <w:t>, est-elle</w:t>
      </w:r>
      <w:r w:rsidRPr="00042728">
        <w:rPr>
          <w:rFonts w:asciiTheme="minorHAnsi" w:hAnsiTheme="minorHAnsi"/>
        </w:rPr>
        <w:t xml:space="preserve"> une comédie ou un drame ? </w:t>
      </w:r>
      <w:r>
        <w:rPr>
          <w:rFonts w:asciiTheme="minorHAnsi" w:hAnsiTheme="minorHAnsi"/>
        </w:rPr>
        <w:t>(</w:t>
      </w:r>
      <w:r w:rsidRPr="00042728">
        <w:rPr>
          <w:rFonts w:asciiTheme="minorHAnsi" w:hAnsiTheme="minorHAnsi"/>
        </w:rPr>
        <w:t>=&gt; revenir sur les distinctions tragédie, comédie, drame, comédie dramatique, comédie héroïqu</w:t>
      </w:r>
      <w:bookmarkStart w:id="0" w:name="_GoBack"/>
      <w:bookmarkEnd w:id="0"/>
      <w:r w:rsidRPr="00042728">
        <w:rPr>
          <w:rFonts w:asciiTheme="minorHAnsi" w:hAnsiTheme="minorHAnsi"/>
        </w:rPr>
        <w:t>e…</w:t>
      </w:r>
      <w:r>
        <w:rPr>
          <w:rFonts w:asciiTheme="minorHAnsi" w:hAnsiTheme="minorHAnsi"/>
        </w:rPr>
        <w:t>)</w:t>
      </w:r>
    </w:p>
    <w:p w14:paraId="7F23F41F" w14:textId="77777777" w:rsidR="00042728" w:rsidRDefault="00042728" w:rsidP="00042728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soit en conclusion, afin d’élargir la vision des élèves et d’approfondir le travail mené par </w:t>
      </w:r>
      <w:proofErr w:type="spellStart"/>
      <w:r>
        <w:rPr>
          <w:rFonts w:asciiTheme="minorHAnsi" w:hAnsiTheme="minorHAnsi"/>
        </w:rPr>
        <w:t>Michalik</w:t>
      </w:r>
      <w:proofErr w:type="spellEnd"/>
      <w:r>
        <w:rPr>
          <w:rFonts w:asciiTheme="minorHAnsi" w:hAnsiTheme="minorHAnsi"/>
        </w:rPr>
        <w:t>.</w:t>
      </w:r>
    </w:p>
    <w:p w14:paraId="21595395" w14:textId="77777777" w:rsidR="00042728" w:rsidRPr="00042728" w:rsidRDefault="00042728" w:rsidP="00042728">
      <w:pPr>
        <w:pStyle w:val="Standard"/>
        <w:jc w:val="both"/>
        <w:rPr>
          <w:rFonts w:asciiTheme="minorHAnsi" w:hAnsiTheme="minorHAnsi"/>
        </w:rPr>
      </w:pPr>
    </w:p>
    <w:p w14:paraId="7AE83A97" w14:textId="77777777" w:rsidR="00042728" w:rsidRPr="00042728" w:rsidRDefault="00042728"/>
    <w:sectPr w:rsidR="00042728" w:rsidRPr="00042728" w:rsidSect="00B80AE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5685" w14:textId="77777777" w:rsidR="00E83172" w:rsidRDefault="00E83172" w:rsidP="000744B6">
      <w:pPr>
        <w:spacing w:after="0" w:line="240" w:lineRule="auto"/>
      </w:pPr>
      <w:r>
        <w:separator/>
      </w:r>
    </w:p>
  </w:endnote>
  <w:endnote w:type="continuationSeparator" w:id="0">
    <w:p w14:paraId="63F6D6B7" w14:textId="77777777" w:rsidR="00E83172" w:rsidRDefault="00E83172" w:rsidP="0007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33FB" w14:textId="77777777" w:rsidR="000744B6" w:rsidRDefault="000744B6">
    <w:pPr>
      <w:pStyle w:val="Pieddepage"/>
    </w:pPr>
    <w:r>
      <w:t>Formateurs « Lettres en LP »</w:t>
    </w:r>
    <w:r>
      <w:ptab w:relativeTo="margin" w:alignment="center" w:leader="none"/>
    </w:r>
    <w:r>
      <w:t>Académie de Grenoble</w:t>
    </w:r>
    <w:r>
      <w:ptab w:relativeTo="margin" w:alignment="right" w:leader="none"/>
    </w:r>
    <w:r>
      <w:t>Juin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F4F3C" w14:textId="77777777" w:rsidR="00E83172" w:rsidRDefault="00E83172" w:rsidP="000744B6">
      <w:pPr>
        <w:spacing w:after="0" w:line="240" w:lineRule="auto"/>
      </w:pPr>
      <w:r>
        <w:separator/>
      </w:r>
    </w:p>
  </w:footnote>
  <w:footnote w:type="continuationSeparator" w:id="0">
    <w:p w14:paraId="0F8096BF" w14:textId="77777777" w:rsidR="00E83172" w:rsidRDefault="00E83172" w:rsidP="0007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85F"/>
    <w:multiLevelType w:val="hybridMultilevel"/>
    <w:tmpl w:val="BC84B58A"/>
    <w:lvl w:ilvl="0" w:tplc="C192A7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A5703"/>
    <w:multiLevelType w:val="multilevel"/>
    <w:tmpl w:val="AB82121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ABC0CB5"/>
    <w:multiLevelType w:val="hybridMultilevel"/>
    <w:tmpl w:val="90628316"/>
    <w:lvl w:ilvl="0" w:tplc="AFC211AE">
      <w:numFmt w:val="bullet"/>
      <w:lvlText w:val="-"/>
      <w:lvlJc w:val="left"/>
      <w:pPr>
        <w:ind w:left="720" w:hanging="360"/>
      </w:pPr>
      <w:rPr>
        <w:rFonts w:ascii="Liberation Serif" w:eastAsia="Droid Sans Fallback" w:hAnsi="Liberation Serif" w:cs="Free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56900"/>
    <w:multiLevelType w:val="hybridMultilevel"/>
    <w:tmpl w:val="8BBC43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E2"/>
    <w:rsid w:val="00042728"/>
    <w:rsid w:val="000744B6"/>
    <w:rsid w:val="00086644"/>
    <w:rsid w:val="000C4CDE"/>
    <w:rsid w:val="00137966"/>
    <w:rsid w:val="00150760"/>
    <w:rsid w:val="00165263"/>
    <w:rsid w:val="00254F3F"/>
    <w:rsid w:val="00261D07"/>
    <w:rsid w:val="00332E4F"/>
    <w:rsid w:val="00357841"/>
    <w:rsid w:val="00363CB8"/>
    <w:rsid w:val="00370FBA"/>
    <w:rsid w:val="003A5A5B"/>
    <w:rsid w:val="003B049D"/>
    <w:rsid w:val="004019B7"/>
    <w:rsid w:val="004672CE"/>
    <w:rsid w:val="0047718B"/>
    <w:rsid w:val="004923F3"/>
    <w:rsid w:val="004F000E"/>
    <w:rsid w:val="00511FFA"/>
    <w:rsid w:val="00567B5F"/>
    <w:rsid w:val="00594A15"/>
    <w:rsid w:val="005A7DF6"/>
    <w:rsid w:val="005D5156"/>
    <w:rsid w:val="00631658"/>
    <w:rsid w:val="00677658"/>
    <w:rsid w:val="006938EB"/>
    <w:rsid w:val="007223F8"/>
    <w:rsid w:val="00745BB6"/>
    <w:rsid w:val="00776A1A"/>
    <w:rsid w:val="00794F87"/>
    <w:rsid w:val="007A605E"/>
    <w:rsid w:val="007E4001"/>
    <w:rsid w:val="008332E9"/>
    <w:rsid w:val="00843160"/>
    <w:rsid w:val="008F35CA"/>
    <w:rsid w:val="0094759C"/>
    <w:rsid w:val="00A3448E"/>
    <w:rsid w:val="00A46E0A"/>
    <w:rsid w:val="00AF420D"/>
    <w:rsid w:val="00B3324E"/>
    <w:rsid w:val="00B6591E"/>
    <w:rsid w:val="00B80AE2"/>
    <w:rsid w:val="00BD6638"/>
    <w:rsid w:val="00C93B4B"/>
    <w:rsid w:val="00D6631C"/>
    <w:rsid w:val="00DA03AA"/>
    <w:rsid w:val="00E722FE"/>
    <w:rsid w:val="00E83172"/>
    <w:rsid w:val="00EE5FD8"/>
    <w:rsid w:val="00EF7A29"/>
    <w:rsid w:val="00F415C1"/>
    <w:rsid w:val="00F4260A"/>
    <w:rsid w:val="00FA7724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BB79"/>
  <w15:chartTrackingRefBased/>
  <w15:docId w15:val="{B734F072-CCA1-4BB2-B50D-CC62410A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A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2728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1652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76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7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4B6"/>
  </w:style>
  <w:style w:type="paragraph" w:styleId="Pieddepage">
    <w:name w:val="footer"/>
    <w:basedOn w:val="Normal"/>
    <w:link w:val="PieddepageCar"/>
    <w:uiPriority w:val="99"/>
    <w:unhideWhenUsed/>
    <w:rsid w:val="0007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Olivier Ponson</cp:lastModifiedBy>
  <cp:revision>3</cp:revision>
  <cp:lastPrinted>2019-05-15T16:06:00Z</cp:lastPrinted>
  <dcterms:created xsi:type="dcterms:W3CDTF">2019-07-31T16:44:00Z</dcterms:created>
  <dcterms:modified xsi:type="dcterms:W3CDTF">2019-08-01T08:58:00Z</dcterms:modified>
</cp:coreProperties>
</file>